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EC8B" w14:textId="67896B24" w:rsidR="007A676B" w:rsidRDefault="002F28AE" w:rsidP="00DC4911">
      <w:pPr>
        <w:rPr>
          <w:b/>
        </w:rPr>
      </w:pPr>
      <w:r w:rsidRPr="007A676B">
        <w:rPr>
          <w:b/>
        </w:rPr>
        <w:t>Following my canoe briefing before my departure, I can confirm that I have understood all the potential risks involved whil</w:t>
      </w:r>
      <w:r w:rsidR="00FB49C0">
        <w:rPr>
          <w:b/>
        </w:rPr>
        <w:t>e</w:t>
      </w:r>
      <w:r w:rsidRPr="007A676B">
        <w:rPr>
          <w:b/>
        </w:rPr>
        <w:t xml:space="preserve"> undertaking this activity which are summarised below</w:t>
      </w:r>
      <w:r w:rsidR="000A099F">
        <w:rPr>
          <w:b/>
        </w:rPr>
        <w:t>:</w:t>
      </w:r>
    </w:p>
    <w:p w14:paraId="08E17C79" w14:textId="77777777" w:rsidR="007A676B" w:rsidRDefault="007A676B" w:rsidP="00D07DB9">
      <w:pPr>
        <w:pStyle w:val="ListParagraph"/>
        <w:numPr>
          <w:ilvl w:val="0"/>
          <w:numId w:val="1"/>
        </w:numPr>
        <w:rPr>
          <w:lang w:val="en-US"/>
        </w:rPr>
      </w:pPr>
      <w:r>
        <w:rPr>
          <w:lang w:val="en-US"/>
        </w:rPr>
        <w:t xml:space="preserve">You will be provided with a buoyancy </w:t>
      </w:r>
      <w:proofErr w:type="gramStart"/>
      <w:r>
        <w:rPr>
          <w:lang w:val="en-US"/>
        </w:rPr>
        <w:t>aid,</w:t>
      </w:r>
      <w:proofErr w:type="gramEnd"/>
      <w:r>
        <w:rPr>
          <w:lang w:val="en-US"/>
        </w:rPr>
        <w:t xml:space="preserve"> this </w:t>
      </w:r>
      <w:r w:rsidRPr="002A0740">
        <w:rPr>
          <w:b/>
          <w:lang w:val="en-US"/>
        </w:rPr>
        <w:t xml:space="preserve">must </w:t>
      </w:r>
      <w:r>
        <w:rPr>
          <w:lang w:val="en-US"/>
        </w:rPr>
        <w:t>be worn at all times whil</w:t>
      </w:r>
      <w:r w:rsidR="00FB49C0">
        <w:rPr>
          <w:lang w:val="en-US"/>
        </w:rPr>
        <w:t>e</w:t>
      </w:r>
      <w:r>
        <w:rPr>
          <w:lang w:val="en-US"/>
        </w:rPr>
        <w:t xml:space="preserve"> in the canoe</w:t>
      </w:r>
      <w:r w:rsidR="002A0740">
        <w:rPr>
          <w:lang w:val="en-US"/>
        </w:rPr>
        <w:t xml:space="preserve"> or on the board</w:t>
      </w:r>
      <w:r>
        <w:rPr>
          <w:lang w:val="en-US"/>
        </w:rPr>
        <w:t xml:space="preserve">.  </w:t>
      </w:r>
      <w:r w:rsidR="00D07DB9">
        <w:rPr>
          <w:lang w:val="en-US"/>
        </w:rPr>
        <w:t>B</w:t>
      </w:r>
      <w:r w:rsidR="00D07DB9" w:rsidRPr="00D07DB9">
        <w:rPr>
          <w:lang w:val="en-US"/>
        </w:rPr>
        <w:t>uoyancy aid</w:t>
      </w:r>
      <w:r w:rsidR="00D07DB9">
        <w:rPr>
          <w:lang w:val="en-US"/>
        </w:rPr>
        <w:t>s</w:t>
      </w:r>
      <w:r w:rsidR="00D07DB9" w:rsidRPr="00D07DB9">
        <w:rPr>
          <w:lang w:val="en-US"/>
        </w:rPr>
        <w:t xml:space="preserve"> </w:t>
      </w:r>
      <w:r w:rsidR="002A657D">
        <w:rPr>
          <w:lang w:val="en-US"/>
        </w:rPr>
        <w:t>must not be used as cushions</w:t>
      </w:r>
      <w:r>
        <w:rPr>
          <w:lang w:val="en-US"/>
        </w:rPr>
        <w:t xml:space="preserve">. </w:t>
      </w:r>
    </w:p>
    <w:p w14:paraId="4D70D79E" w14:textId="77777777" w:rsidR="007A676B" w:rsidRDefault="00FB49C0" w:rsidP="007A676B">
      <w:pPr>
        <w:pStyle w:val="ListParagraph"/>
        <w:numPr>
          <w:ilvl w:val="0"/>
          <w:numId w:val="1"/>
        </w:numPr>
        <w:rPr>
          <w:lang w:val="en-US"/>
        </w:rPr>
      </w:pPr>
      <w:r>
        <w:rPr>
          <w:lang w:val="en-US"/>
        </w:rPr>
        <w:t>Be</w:t>
      </w:r>
      <w:r w:rsidR="007A676B">
        <w:rPr>
          <w:lang w:val="en-US"/>
        </w:rPr>
        <w:t xml:space="preserve"> aware of</w:t>
      </w:r>
      <w:r>
        <w:rPr>
          <w:lang w:val="en-US"/>
        </w:rPr>
        <w:t xml:space="preserve"> </w:t>
      </w:r>
      <w:r w:rsidR="007A676B">
        <w:rPr>
          <w:lang w:val="en-US"/>
        </w:rPr>
        <w:t>weather conditions</w:t>
      </w:r>
      <w:r>
        <w:rPr>
          <w:lang w:val="en-US"/>
        </w:rPr>
        <w:t>,</w:t>
      </w:r>
      <w:r w:rsidR="007A676B">
        <w:rPr>
          <w:lang w:val="en-US"/>
        </w:rPr>
        <w:t xml:space="preserve"> such as stron</w:t>
      </w:r>
      <w:r w:rsidR="00D07DB9">
        <w:rPr>
          <w:lang w:val="en-US"/>
        </w:rPr>
        <w:t>g winds, cold water and hot sun on the water</w:t>
      </w:r>
      <w:r>
        <w:rPr>
          <w:lang w:val="en-US"/>
        </w:rPr>
        <w:t>,</w:t>
      </w:r>
      <w:r w:rsidR="00D07DB9">
        <w:rPr>
          <w:lang w:val="en-US"/>
        </w:rPr>
        <w:t xml:space="preserve"> the strength of the sun is magnified, so p</w:t>
      </w:r>
      <w:r w:rsidR="007A676B">
        <w:rPr>
          <w:lang w:val="en-US"/>
        </w:rPr>
        <w:t>lease dress accordingly</w:t>
      </w:r>
      <w:r w:rsidR="00D07DB9">
        <w:rPr>
          <w:lang w:val="en-US"/>
        </w:rPr>
        <w:t xml:space="preserve"> and consideration should be given to wearing a hat on sunny hot days</w:t>
      </w:r>
      <w:r w:rsidR="007A676B">
        <w:rPr>
          <w:lang w:val="en-US"/>
        </w:rPr>
        <w:t xml:space="preserve">. </w:t>
      </w:r>
    </w:p>
    <w:p w14:paraId="7D0CA1EF" w14:textId="77777777" w:rsidR="007A676B" w:rsidRDefault="000A099F" w:rsidP="007A676B">
      <w:pPr>
        <w:pStyle w:val="ListParagraph"/>
        <w:numPr>
          <w:ilvl w:val="0"/>
          <w:numId w:val="1"/>
        </w:numPr>
        <w:rPr>
          <w:lang w:val="en-US"/>
        </w:rPr>
      </w:pPr>
      <w:r>
        <w:rPr>
          <w:lang w:val="en-US"/>
        </w:rPr>
        <w:t>Take</w:t>
      </w:r>
      <w:r w:rsidR="007A676B">
        <w:rPr>
          <w:lang w:val="en-US"/>
        </w:rPr>
        <w:t xml:space="preserve"> sufficient water and food to cover the duration of your trip</w:t>
      </w:r>
      <w:r w:rsidR="00D07DB9">
        <w:rPr>
          <w:lang w:val="en-US"/>
        </w:rPr>
        <w:t>, you will drink more water than normal so allow for that</w:t>
      </w:r>
      <w:r w:rsidR="007A676B">
        <w:rPr>
          <w:lang w:val="en-US"/>
        </w:rPr>
        <w:t xml:space="preserve">. </w:t>
      </w:r>
      <w:r w:rsidR="00D07DB9">
        <w:rPr>
          <w:lang w:val="en-US"/>
        </w:rPr>
        <w:t>You are not permitted to use the</w:t>
      </w:r>
      <w:r w:rsidR="007A676B">
        <w:rPr>
          <w:lang w:val="en-US"/>
        </w:rPr>
        <w:t xml:space="preserve"> canoe </w:t>
      </w:r>
      <w:r w:rsidR="00D07DB9">
        <w:rPr>
          <w:lang w:val="en-US"/>
        </w:rPr>
        <w:t xml:space="preserve">if you are </w:t>
      </w:r>
      <w:r w:rsidR="007A676B">
        <w:rPr>
          <w:lang w:val="en-US"/>
        </w:rPr>
        <w:t xml:space="preserve">intoxicated </w:t>
      </w:r>
      <w:r w:rsidR="00D07DB9">
        <w:rPr>
          <w:lang w:val="en-US"/>
        </w:rPr>
        <w:t xml:space="preserve">by drink or drugs, your judgement is </w:t>
      </w:r>
      <w:proofErr w:type="gramStart"/>
      <w:r w:rsidR="00D07DB9">
        <w:rPr>
          <w:lang w:val="en-US"/>
        </w:rPr>
        <w:t>impaired</w:t>
      </w:r>
      <w:proofErr w:type="gramEnd"/>
      <w:r w:rsidR="00D07DB9">
        <w:rPr>
          <w:lang w:val="en-US"/>
        </w:rPr>
        <w:t xml:space="preserve"> and this is for your own safety.</w:t>
      </w:r>
      <w:r w:rsidR="007A676B">
        <w:rPr>
          <w:lang w:val="en-US"/>
        </w:rPr>
        <w:t xml:space="preserve"> </w:t>
      </w:r>
    </w:p>
    <w:p w14:paraId="68AD5059" w14:textId="77777777" w:rsidR="007A676B" w:rsidRPr="009D1415" w:rsidRDefault="007A676B" w:rsidP="009D1415">
      <w:pPr>
        <w:pStyle w:val="ListParagraph"/>
        <w:numPr>
          <w:ilvl w:val="0"/>
          <w:numId w:val="1"/>
        </w:numPr>
        <w:rPr>
          <w:color w:val="FF0000"/>
          <w:lang w:val="en-US"/>
        </w:rPr>
      </w:pPr>
      <w:r w:rsidRPr="009D1415">
        <w:rPr>
          <w:lang w:val="en-US"/>
        </w:rPr>
        <w:t>Never exceed the weight capacity of the canoe (</w:t>
      </w:r>
      <w:r w:rsidR="009D1415" w:rsidRPr="009D1415">
        <w:rPr>
          <w:lang w:val="en-US"/>
        </w:rPr>
        <w:t>308 KG with luggage</w:t>
      </w:r>
      <w:r w:rsidRPr="009D1415">
        <w:rPr>
          <w:lang w:val="en-US"/>
        </w:rPr>
        <w:t xml:space="preserve">). Should the canoe capsize, paddlers are advised to stay calm, swim the canoe back to the bank, empty the water out and continue. </w:t>
      </w:r>
    </w:p>
    <w:p w14:paraId="5BF0505B" w14:textId="77777777" w:rsidR="007A676B" w:rsidRDefault="007A676B" w:rsidP="007A676B">
      <w:pPr>
        <w:pStyle w:val="ListParagraph"/>
        <w:numPr>
          <w:ilvl w:val="0"/>
          <w:numId w:val="1"/>
        </w:numPr>
        <w:rPr>
          <w:lang w:val="en-US"/>
        </w:rPr>
      </w:pPr>
      <w:r>
        <w:rPr>
          <w:lang w:val="en-US"/>
        </w:rPr>
        <w:t>Keep to the right</w:t>
      </w:r>
      <w:r w:rsidR="000A099F">
        <w:rPr>
          <w:lang w:val="en-US"/>
        </w:rPr>
        <w:t>-</w:t>
      </w:r>
      <w:r>
        <w:rPr>
          <w:lang w:val="en-US"/>
        </w:rPr>
        <w:t xml:space="preserve">hand side of the canal when paddling. </w:t>
      </w:r>
    </w:p>
    <w:p w14:paraId="2D478DB9" w14:textId="77777777" w:rsidR="007A676B" w:rsidRDefault="007A676B" w:rsidP="007A676B">
      <w:pPr>
        <w:pStyle w:val="ListParagraph"/>
        <w:numPr>
          <w:ilvl w:val="0"/>
          <w:numId w:val="1"/>
        </w:numPr>
        <w:rPr>
          <w:lang w:val="en-US"/>
        </w:rPr>
      </w:pPr>
      <w:r>
        <w:rPr>
          <w:lang w:val="en-US"/>
        </w:rPr>
        <w:t xml:space="preserve">Give fisherman room to fish, do not grab hold of the fishing lines caught in the trees as there could be hooks attached. </w:t>
      </w:r>
    </w:p>
    <w:p w14:paraId="2D14C3CE" w14:textId="77777777" w:rsidR="007A676B" w:rsidRDefault="007A676B" w:rsidP="007A676B">
      <w:pPr>
        <w:pStyle w:val="ListParagraph"/>
        <w:numPr>
          <w:ilvl w:val="0"/>
          <w:numId w:val="1"/>
        </w:numPr>
        <w:rPr>
          <w:lang w:val="en-US"/>
        </w:rPr>
      </w:pPr>
      <w:r>
        <w:rPr>
          <w:lang w:val="en-US"/>
        </w:rPr>
        <w:t xml:space="preserve">Do not assume that people in motor cruisers or yachts have seen </w:t>
      </w:r>
      <w:r w:rsidR="00D07DB9">
        <w:rPr>
          <w:lang w:val="en-US"/>
        </w:rPr>
        <w:t>you;</w:t>
      </w:r>
      <w:r>
        <w:rPr>
          <w:lang w:val="en-US"/>
        </w:rPr>
        <w:t xml:space="preserve"> make sure you keep yourself safe by keeping out of the middle of the main channels. </w:t>
      </w:r>
    </w:p>
    <w:p w14:paraId="10A88843" w14:textId="77777777" w:rsidR="007A676B" w:rsidRDefault="007A676B" w:rsidP="007A676B">
      <w:pPr>
        <w:pStyle w:val="ListParagraph"/>
        <w:numPr>
          <w:ilvl w:val="0"/>
          <w:numId w:val="1"/>
        </w:numPr>
        <w:rPr>
          <w:lang w:val="en-US"/>
        </w:rPr>
      </w:pPr>
      <w:r>
        <w:rPr>
          <w:lang w:val="en-US"/>
        </w:rPr>
        <w:t>Please do not grab hold of ropes from passing or moored boats</w:t>
      </w:r>
    </w:p>
    <w:p w14:paraId="2C801E53" w14:textId="79BD126A" w:rsidR="00895F31" w:rsidRPr="00895F31" w:rsidRDefault="00895F31" w:rsidP="00895F31">
      <w:pPr>
        <w:pStyle w:val="ListParagraph"/>
        <w:numPr>
          <w:ilvl w:val="0"/>
          <w:numId w:val="1"/>
        </w:numPr>
        <w:rPr>
          <w:lang w:val="en-US"/>
        </w:rPr>
      </w:pPr>
      <w:r w:rsidRPr="00895F31">
        <w:rPr>
          <w:b/>
          <w:lang w:val="en-US"/>
        </w:rPr>
        <w:t xml:space="preserve">Honing Lock - </w:t>
      </w:r>
      <w:r>
        <w:rPr>
          <w:lang w:val="en-US"/>
        </w:rPr>
        <w:t>T</w:t>
      </w:r>
      <w:r w:rsidRPr="00895F31">
        <w:rPr>
          <w:lang w:val="en-US"/>
        </w:rPr>
        <w:t>he limit of navigation</w:t>
      </w:r>
      <w:r>
        <w:rPr>
          <w:lang w:val="en-US"/>
        </w:rPr>
        <w:t xml:space="preserve"> is the l</w:t>
      </w:r>
      <w:r w:rsidRPr="00895F31">
        <w:rPr>
          <w:lang w:val="en-US"/>
        </w:rPr>
        <w:t xml:space="preserve">ock, </w:t>
      </w:r>
      <w:r w:rsidR="00FB0CF7">
        <w:rPr>
          <w:lang w:val="en-US"/>
        </w:rPr>
        <w:t>p</w:t>
      </w:r>
      <w:r>
        <w:rPr>
          <w:lang w:val="en-US"/>
        </w:rPr>
        <w:t xml:space="preserve">lease </w:t>
      </w:r>
      <w:r w:rsidRPr="00895F31">
        <w:rPr>
          <w:lang w:val="en-US"/>
        </w:rPr>
        <w:t>do not enter the lock c</w:t>
      </w:r>
      <w:r>
        <w:rPr>
          <w:lang w:val="en-US"/>
        </w:rPr>
        <w:t>h</w:t>
      </w:r>
      <w:r w:rsidRPr="00895F31">
        <w:rPr>
          <w:lang w:val="en-US"/>
        </w:rPr>
        <w:t xml:space="preserve">amber. </w:t>
      </w:r>
    </w:p>
    <w:p w14:paraId="4A182188" w14:textId="77777777" w:rsidR="00895F31" w:rsidRPr="002A657D" w:rsidRDefault="00895F31" w:rsidP="007A676B">
      <w:pPr>
        <w:pStyle w:val="ListParagraph"/>
        <w:numPr>
          <w:ilvl w:val="0"/>
          <w:numId w:val="1"/>
        </w:numPr>
        <w:rPr>
          <w:lang w:val="en-US"/>
        </w:rPr>
      </w:pPr>
      <w:r w:rsidRPr="00C31478">
        <w:rPr>
          <w:rFonts w:cstheme="minorHAnsi"/>
        </w:rPr>
        <w:t>Please pass wildlife respectfully</w:t>
      </w:r>
      <w:r>
        <w:rPr>
          <w:rFonts w:cstheme="minorHAnsi"/>
        </w:rPr>
        <w:t>.</w:t>
      </w:r>
    </w:p>
    <w:p w14:paraId="1ACB2DE8" w14:textId="1EDBD295" w:rsidR="002A657D" w:rsidRPr="00834913" w:rsidRDefault="002A657D" w:rsidP="007A676B">
      <w:pPr>
        <w:pStyle w:val="ListParagraph"/>
        <w:numPr>
          <w:ilvl w:val="0"/>
          <w:numId w:val="1"/>
        </w:numPr>
        <w:rPr>
          <w:lang w:val="en-US"/>
        </w:rPr>
      </w:pPr>
      <w:r>
        <w:rPr>
          <w:rFonts w:cstheme="minorHAnsi"/>
        </w:rPr>
        <w:t xml:space="preserve">Permitted use only for the Canal. </w:t>
      </w:r>
      <w:r w:rsidR="00D54C86">
        <w:rPr>
          <w:rFonts w:cstheme="minorHAnsi"/>
        </w:rPr>
        <w:t>Be aware you may be charged a toll on the main river</w:t>
      </w:r>
      <w:r w:rsidR="0027267C">
        <w:rPr>
          <w:rFonts w:cstheme="minorHAnsi"/>
        </w:rPr>
        <w:t>.</w:t>
      </w:r>
      <w:r w:rsidR="00D54C86">
        <w:rPr>
          <w:rFonts w:cstheme="minorHAnsi"/>
        </w:rPr>
        <w:t xml:space="preserve"> </w:t>
      </w:r>
    </w:p>
    <w:p w14:paraId="0F3E9765" w14:textId="2CFFD2DD" w:rsidR="00D54C86" w:rsidRPr="002710CC" w:rsidRDefault="00834913" w:rsidP="00D54C86">
      <w:pPr>
        <w:pStyle w:val="ListParagraph"/>
        <w:numPr>
          <w:ilvl w:val="0"/>
          <w:numId w:val="1"/>
        </w:numPr>
        <w:rPr>
          <w:lang w:val="en-US"/>
        </w:rPr>
      </w:pPr>
      <w:r>
        <w:rPr>
          <w:rFonts w:cstheme="minorHAnsi"/>
        </w:rPr>
        <w:t>We cannot be responsible for the damage or loss of any personal belongings.</w:t>
      </w:r>
    </w:p>
    <w:p w14:paraId="6D49378F" w14:textId="707A2A91" w:rsidR="002710CC" w:rsidRPr="00C459F2" w:rsidRDefault="002710CC" w:rsidP="00D54C86">
      <w:pPr>
        <w:pStyle w:val="ListParagraph"/>
        <w:numPr>
          <w:ilvl w:val="0"/>
          <w:numId w:val="1"/>
        </w:numPr>
        <w:rPr>
          <w:lang w:val="en-US"/>
        </w:rPr>
      </w:pPr>
      <w:r>
        <w:rPr>
          <w:rFonts w:cstheme="minorHAnsi"/>
        </w:rPr>
        <w:t xml:space="preserve">We may use pictures for PR &amp; Marketing (please do ask if you wish to opt out). </w:t>
      </w:r>
    </w:p>
    <w:p w14:paraId="19BFDE03" w14:textId="77777777" w:rsidR="00C459F2" w:rsidRPr="00D54C86" w:rsidRDefault="00C459F2" w:rsidP="00C459F2">
      <w:pPr>
        <w:pStyle w:val="ListParagraph"/>
        <w:rPr>
          <w:lang w:val="en-US"/>
        </w:rPr>
      </w:pPr>
    </w:p>
    <w:p w14:paraId="7FACEC67" w14:textId="77777777" w:rsidR="007B16F9" w:rsidRPr="007B16F9" w:rsidRDefault="008213C4" w:rsidP="007B16F9">
      <w:pPr>
        <w:pStyle w:val="ListParagraph"/>
        <w:rPr>
          <w:color w:val="FF0000"/>
          <w:lang w:val="en-US"/>
        </w:rPr>
      </w:pPr>
      <w:r>
        <w:rPr>
          <w:b/>
          <w:u w:val="single"/>
          <w:lang w:val="en-US"/>
        </w:rPr>
        <w:t>Return of Equipment</w:t>
      </w:r>
      <w:r w:rsidR="007B16F9" w:rsidRPr="007B16F9">
        <w:rPr>
          <w:b/>
          <w:u w:val="single"/>
          <w:lang w:val="en-US"/>
        </w:rPr>
        <w:t xml:space="preserve"> </w:t>
      </w:r>
      <w:r w:rsidR="007B16F9" w:rsidRPr="007B16F9">
        <w:rPr>
          <w:b/>
          <w:u w:val="single"/>
          <w:lang w:val="en-US"/>
        </w:rPr>
        <w:br/>
      </w:r>
      <w:r w:rsidR="007B16F9" w:rsidRPr="007B16F9">
        <w:rPr>
          <w:color w:val="FF0000"/>
          <w:lang w:val="en-US"/>
        </w:rPr>
        <w:t>If you do</w:t>
      </w:r>
      <w:r>
        <w:rPr>
          <w:color w:val="FF0000"/>
          <w:lang w:val="en-US"/>
        </w:rPr>
        <w:t xml:space="preserve"> not return your vessel</w:t>
      </w:r>
      <w:r w:rsidR="007B16F9" w:rsidRPr="007B16F9">
        <w:rPr>
          <w:color w:val="FF0000"/>
          <w:lang w:val="en-US"/>
        </w:rPr>
        <w:t xml:space="preserve"> within 30 minutes of your expected time, and we have not been able to reach you by phone, we will involve the MCA (Maritime and Coastguard Agency) and the Broads Authority. </w:t>
      </w:r>
    </w:p>
    <w:sectPr w:rsidR="007B16F9" w:rsidRPr="007B16F9" w:rsidSect="00C12FC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20BD" w14:textId="77777777" w:rsidR="008213C4" w:rsidRDefault="008213C4" w:rsidP="008213C4">
      <w:pPr>
        <w:spacing w:after="0" w:line="240" w:lineRule="auto"/>
      </w:pPr>
      <w:r>
        <w:separator/>
      </w:r>
    </w:p>
  </w:endnote>
  <w:endnote w:type="continuationSeparator" w:id="0">
    <w:p w14:paraId="084C9651" w14:textId="77777777" w:rsidR="008213C4" w:rsidRDefault="008213C4" w:rsidP="0082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1BC9" w14:textId="77777777" w:rsidR="008213C4" w:rsidRDefault="008213C4" w:rsidP="008213C4">
      <w:pPr>
        <w:spacing w:after="0" w:line="240" w:lineRule="auto"/>
      </w:pPr>
      <w:r>
        <w:separator/>
      </w:r>
    </w:p>
  </w:footnote>
  <w:footnote w:type="continuationSeparator" w:id="0">
    <w:p w14:paraId="3A3F1F21" w14:textId="77777777" w:rsidR="008213C4" w:rsidRDefault="008213C4" w:rsidP="00821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DCC6" w14:textId="5C175213" w:rsidR="008213C4" w:rsidRDefault="00AD423A">
    <w:pPr>
      <w:pStyle w:val="Header"/>
    </w:pPr>
    <w:r>
      <w:rPr>
        <w:noProof/>
      </w:rPr>
      <w:drawing>
        <wp:anchor distT="0" distB="0" distL="114300" distR="114300" simplePos="0" relativeHeight="251658240" behindDoc="0" locked="0" layoutInCell="1" allowOverlap="1" wp14:anchorId="50CA7A85" wp14:editId="05B49AF1">
          <wp:simplePos x="0" y="0"/>
          <wp:positionH relativeFrom="margin">
            <wp:align>right</wp:align>
          </wp:positionH>
          <wp:positionV relativeFrom="paragraph">
            <wp:posOffset>7620</wp:posOffset>
          </wp:positionV>
          <wp:extent cx="862330" cy="8623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862330"/>
                  </a:xfrm>
                  <a:prstGeom prst="rect">
                    <a:avLst/>
                  </a:prstGeom>
                  <a:noFill/>
                </pic:spPr>
              </pic:pic>
            </a:graphicData>
          </a:graphic>
          <wp14:sizeRelH relativeFrom="page">
            <wp14:pctWidth>0</wp14:pctWidth>
          </wp14:sizeRelH>
          <wp14:sizeRelV relativeFrom="page">
            <wp14:pctHeight>0</wp14:pctHeight>
          </wp14:sizeRelV>
        </wp:anchor>
      </w:drawing>
    </w:r>
    <w:r w:rsidR="00335BFB">
      <w:t xml:space="preserve">Dilham Hall Canoe Hire Ltd - </w:t>
    </w:r>
    <w:r w:rsidR="008213C4">
      <w:t xml:space="preserve">Canoe &amp; Paddle </w:t>
    </w:r>
    <w:r w:rsidR="00FB0CF7">
      <w:t>B</w:t>
    </w:r>
    <w:r w:rsidR="008213C4">
      <w:t>oard Hire</w:t>
    </w:r>
  </w:p>
  <w:p w14:paraId="577E6315" w14:textId="77777777" w:rsidR="008213C4" w:rsidRDefault="00821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D7393"/>
    <w:multiLevelType w:val="hybridMultilevel"/>
    <w:tmpl w:val="FB522A38"/>
    <w:lvl w:ilvl="0" w:tplc="FC968F4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286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11"/>
    <w:rsid w:val="00002DFD"/>
    <w:rsid w:val="000A099F"/>
    <w:rsid w:val="00155985"/>
    <w:rsid w:val="001B1F17"/>
    <w:rsid w:val="001E4ED6"/>
    <w:rsid w:val="002710CC"/>
    <w:rsid w:val="0027267C"/>
    <w:rsid w:val="002A0740"/>
    <w:rsid w:val="002A657D"/>
    <w:rsid w:val="002B23FE"/>
    <w:rsid w:val="002C1323"/>
    <w:rsid w:val="002F28AE"/>
    <w:rsid w:val="00335BFB"/>
    <w:rsid w:val="003B56A9"/>
    <w:rsid w:val="003C2918"/>
    <w:rsid w:val="004D7E69"/>
    <w:rsid w:val="0065286E"/>
    <w:rsid w:val="006C5E22"/>
    <w:rsid w:val="00733432"/>
    <w:rsid w:val="00774894"/>
    <w:rsid w:val="007A676B"/>
    <w:rsid w:val="007B16F9"/>
    <w:rsid w:val="007D4B59"/>
    <w:rsid w:val="008213C4"/>
    <w:rsid w:val="00834913"/>
    <w:rsid w:val="00844CEB"/>
    <w:rsid w:val="0084541F"/>
    <w:rsid w:val="00895F31"/>
    <w:rsid w:val="009D1415"/>
    <w:rsid w:val="00A201DD"/>
    <w:rsid w:val="00AD423A"/>
    <w:rsid w:val="00B37C43"/>
    <w:rsid w:val="00BA14D9"/>
    <w:rsid w:val="00C12FC8"/>
    <w:rsid w:val="00C459F2"/>
    <w:rsid w:val="00D07DB9"/>
    <w:rsid w:val="00D54C86"/>
    <w:rsid w:val="00DC4911"/>
    <w:rsid w:val="00DE451C"/>
    <w:rsid w:val="00FB0CF7"/>
    <w:rsid w:val="00FB49C0"/>
    <w:rsid w:val="00FC6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08F34"/>
  <w15:docId w15:val="{89A64D0F-8989-40C7-92F2-D58AE2CE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41F"/>
    <w:rPr>
      <w:rFonts w:ascii="Segoe UI" w:hAnsi="Segoe UI" w:cs="Segoe UI"/>
      <w:sz w:val="18"/>
      <w:szCs w:val="18"/>
    </w:rPr>
  </w:style>
  <w:style w:type="paragraph" w:styleId="ListParagraph">
    <w:name w:val="List Paragraph"/>
    <w:basedOn w:val="Normal"/>
    <w:uiPriority w:val="34"/>
    <w:qFormat/>
    <w:rsid w:val="007A676B"/>
    <w:pPr>
      <w:ind w:left="720"/>
      <w:contextualSpacing/>
    </w:pPr>
  </w:style>
  <w:style w:type="paragraph" w:styleId="Header">
    <w:name w:val="header"/>
    <w:basedOn w:val="Normal"/>
    <w:link w:val="HeaderChar"/>
    <w:uiPriority w:val="99"/>
    <w:unhideWhenUsed/>
    <w:rsid w:val="00821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3C4"/>
  </w:style>
  <w:style w:type="paragraph" w:styleId="Footer">
    <w:name w:val="footer"/>
    <w:basedOn w:val="Normal"/>
    <w:link w:val="FooterChar"/>
    <w:uiPriority w:val="99"/>
    <w:unhideWhenUsed/>
    <w:rsid w:val="00821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3C4"/>
  </w:style>
  <w:style w:type="character" w:styleId="CommentReference">
    <w:name w:val="annotation reference"/>
    <w:basedOn w:val="DefaultParagraphFont"/>
    <w:uiPriority w:val="99"/>
    <w:semiHidden/>
    <w:unhideWhenUsed/>
    <w:rsid w:val="00844CEB"/>
    <w:rPr>
      <w:sz w:val="16"/>
      <w:szCs w:val="16"/>
    </w:rPr>
  </w:style>
  <w:style w:type="paragraph" w:styleId="CommentText">
    <w:name w:val="annotation text"/>
    <w:basedOn w:val="Normal"/>
    <w:link w:val="CommentTextChar"/>
    <w:uiPriority w:val="99"/>
    <w:semiHidden/>
    <w:unhideWhenUsed/>
    <w:rsid w:val="00844CEB"/>
    <w:pPr>
      <w:spacing w:line="240" w:lineRule="auto"/>
    </w:pPr>
    <w:rPr>
      <w:sz w:val="20"/>
      <w:szCs w:val="20"/>
    </w:rPr>
  </w:style>
  <w:style w:type="character" w:customStyle="1" w:styleId="CommentTextChar">
    <w:name w:val="Comment Text Char"/>
    <w:basedOn w:val="DefaultParagraphFont"/>
    <w:link w:val="CommentText"/>
    <w:uiPriority w:val="99"/>
    <w:semiHidden/>
    <w:rsid w:val="00844CEB"/>
    <w:rPr>
      <w:sz w:val="20"/>
      <w:szCs w:val="20"/>
    </w:rPr>
  </w:style>
  <w:style w:type="paragraph" w:styleId="CommentSubject">
    <w:name w:val="annotation subject"/>
    <w:basedOn w:val="CommentText"/>
    <w:next w:val="CommentText"/>
    <w:link w:val="CommentSubjectChar"/>
    <w:uiPriority w:val="99"/>
    <w:semiHidden/>
    <w:unhideWhenUsed/>
    <w:rsid w:val="00844CEB"/>
    <w:rPr>
      <w:b/>
      <w:bCs/>
    </w:rPr>
  </w:style>
  <w:style w:type="character" w:customStyle="1" w:styleId="CommentSubjectChar">
    <w:name w:val="Comment Subject Char"/>
    <w:basedOn w:val="CommentTextChar"/>
    <w:link w:val="CommentSubject"/>
    <w:uiPriority w:val="99"/>
    <w:semiHidden/>
    <w:rsid w:val="00844CEB"/>
    <w:rPr>
      <w:b/>
      <w:bCs/>
      <w:sz w:val="20"/>
      <w:szCs w:val="20"/>
    </w:rPr>
  </w:style>
  <w:style w:type="character" w:styleId="PlaceholderText">
    <w:name w:val="Placeholder Text"/>
    <w:basedOn w:val="DefaultParagraphFont"/>
    <w:uiPriority w:val="99"/>
    <w:semiHidden/>
    <w:rsid w:val="007334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D837-7C9F-4431-977C-414D1602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pippa@patersonag.co.uk</cp:lastModifiedBy>
  <cp:revision>2</cp:revision>
  <cp:lastPrinted>2022-06-01T12:59:00Z</cp:lastPrinted>
  <dcterms:created xsi:type="dcterms:W3CDTF">2022-07-12T14:23:00Z</dcterms:created>
  <dcterms:modified xsi:type="dcterms:W3CDTF">2022-07-12T14:23:00Z</dcterms:modified>
</cp:coreProperties>
</file>